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F16" w:rsidRPr="005F5D9A" w:rsidRDefault="00182F16" w:rsidP="00182F16">
      <w:pPr>
        <w:pStyle w:val="2"/>
        <w:snapToGrid w:val="0"/>
        <w:spacing w:line="360" w:lineRule="auto"/>
      </w:pPr>
      <w:r w:rsidRPr="005F5D9A">
        <w:t>2</w:t>
      </w:r>
      <w:r w:rsidRPr="005F5D9A">
        <w:t xml:space="preserve">　库仑定律</w:t>
      </w:r>
    </w:p>
    <w:p w:rsidR="00182F16" w:rsidRPr="005F5D9A" w:rsidRDefault="00393B49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eastAsia="方正楷体_GBK" w:hAnsi="Times New Roman"/>
        </w:rPr>
        <w:t xml:space="preserve"> </w:t>
      </w:r>
      <w:r w:rsidR="00182F16" w:rsidRPr="005F5D9A">
        <w:rPr>
          <w:rFonts w:ascii="Times New Roman" w:eastAsia="方正楷体_GBK" w:hAnsi="Times New Roman"/>
        </w:rPr>
        <w:t>[</w:t>
      </w:r>
      <w:r w:rsidR="00182F16" w:rsidRPr="005F5D9A">
        <w:rPr>
          <w:rFonts w:ascii="Times New Roman" w:eastAsia="方正楷体_GBK" w:hAnsi="Times New Roman"/>
        </w:rPr>
        <w:t>分值：</w:t>
      </w:r>
      <w:r w:rsidR="00182F16" w:rsidRPr="005F5D9A">
        <w:rPr>
          <w:rFonts w:ascii="Times New Roman" w:hAnsi="Times New Roman"/>
        </w:rPr>
        <w:t>60</w:t>
      </w:r>
      <w:r w:rsidR="00182F16" w:rsidRPr="005F5D9A">
        <w:rPr>
          <w:rFonts w:ascii="Times New Roman" w:eastAsia="方正楷体_GBK" w:hAnsi="Times New Roman"/>
        </w:rPr>
        <w:t>分</w:t>
      </w:r>
      <w:r w:rsidR="00182F16" w:rsidRPr="005F5D9A">
        <w:rPr>
          <w:rFonts w:ascii="Times New Roman" w:eastAsia="方正楷体_GBK" w:hAnsi="Times New Roman"/>
        </w:rPr>
        <w:t>]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C2167FE" wp14:editId="789F3591">
            <wp:extent cx="1079500" cy="254000"/>
            <wp:effectExtent l="0" t="0" r="6350" b="0"/>
            <wp:docPr id="136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5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考点一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点电荷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物理学引入</w:t>
      </w:r>
      <w:r w:rsidRPr="006A41DC">
        <w:rPr>
          <w:rFonts w:asciiTheme="majorEastAsia" w:eastAsiaTheme="majorEastAsia" w:hAnsiTheme="majorEastAsia"/>
        </w:rPr>
        <w:t>“</w:t>
      </w:r>
      <w:r w:rsidRPr="005F5D9A">
        <w:rPr>
          <w:rFonts w:ascii="Times New Roman" w:hAnsi="Times New Roman"/>
        </w:rPr>
        <w:t>点电荷</w:t>
      </w:r>
      <w:r w:rsidRPr="006A41DC">
        <w:rPr>
          <w:rFonts w:asciiTheme="majorEastAsia" w:eastAsiaTheme="majorEastAsia" w:hAnsiTheme="majorEastAsia"/>
        </w:rPr>
        <w:t>”</w:t>
      </w:r>
      <w:r w:rsidRPr="005F5D9A">
        <w:rPr>
          <w:rFonts w:ascii="Times New Roman" w:hAnsi="Times New Roman"/>
        </w:rPr>
        <w:t>概念，从科学方法上来说属于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观察实验的方法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控制变量的方法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等效替代的方法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建立物理模型的方法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广东省高二期末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关于点电荷，下列说法正确的是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当带电体的大小在研究的问题中可以忽略不计时，带电体可以看作点电荷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体积很大的带电体都不可看作点电荷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只有球形带电体才可以看作点电荷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质量很小的带电体都可以看作点电荷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考点二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库仑定律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3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在探究影响电荷之间相互作用力大小因素的过程中，老师做了如图所示的实验。</w:t>
      </w:r>
      <w:r w:rsidRPr="005F5D9A">
        <w:rPr>
          <w:rFonts w:ascii="Times New Roman" w:hAnsi="Times New Roman"/>
        </w:rPr>
        <w:t>O</w:t>
      </w:r>
      <w:r w:rsidRPr="005F5D9A">
        <w:rPr>
          <w:rFonts w:ascii="Times New Roman" w:hAnsi="Times New Roman"/>
        </w:rPr>
        <w:t>是一个带正电的导体球，将同一带电小球用绝缘细丝线分别挂在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  <w:vertAlign w:val="subscript"/>
        </w:rPr>
        <w:t>3</w:t>
      </w:r>
      <w:r w:rsidRPr="005F5D9A">
        <w:rPr>
          <w:rFonts w:ascii="Times New Roman" w:hAnsi="Times New Roman"/>
        </w:rPr>
        <w:t>不同的位置，调节丝线长度，使小球与带电导体球</w:t>
      </w:r>
      <w:r w:rsidRPr="005F5D9A">
        <w:rPr>
          <w:rFonts w:ascii="Times New Roman" w:hAnsi="Times New Roman"/>
        </w:rPr>
        <w:t>O</w:t>
      </w:r>
      <w:r w:rsidRPr="005F5D9A">
        <w:rPr>
          <w:rFonts w:ascii="Times New Roman" w:hAnsi="Times New Roman"/>
        </w:rPr>
        <w:t>的球心保持在同一水平线上，发现小球静止时细丝线与竖直方向的夹角不同，且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  <w:vertAlign w:val="subscript"/>
        </w:rPr>
        <w:t>3</w:t>
      </w:r>
      <w:r w:rsidRPr="005F5D9A">
        <w:rPr>
          <w:rFonts w:ascii="Times New Roman" w:hAnsi="Times New Roman"/>
        </w:rPr>
        <w:t>。关于这个实验，下列说法中正确的是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ED6E1A8" wp14:editId="649BA5BF">
            <wp:extent cx="1619250" cy="971550"/>
            <wp:effectExtent l="0" t="0" r="0" b="0"/>
            <wp:docPr id="137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通过该实验现象可知，电荷之间的作用力随着电荷量的增大而增大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该实验可以研究电荷间相互作用力大小与它们之间的距离是否有关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该实验中细丝线与竖直方向的夹角越大，表示电荷之间的相互作用力越弱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通过该实验现象可知，电荷之间的相互作用力与电荷之间的距离的平方成反比</w:t>
      </w:r>
    </w:p>
    <w:p w:rsidR="00182F16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4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东莞实验中学高二月考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如图所示，两个质量均为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的完全相同的金属球壳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，壳层的厚度和质量分布均匀，将它们分别固定于绝缘支座上，两球心间的距离为</w:t>
      </w:r>
      <w:r w:rsidRPr="005F5D9A">
        <w:rPr>
          <w:rFonts w:ascii="Times New Roman" w:hAnsi="Times New Roman"/>
          <w:i/>
        </w:rPr>
        <w:t>l</w:t>
      </w:r>
      <w:r w:rsidRPr="005F5D9A">
        <w:rPr>
          <w:rFonts w:ascii="Times New Roman" w:hAnsi="Times New Roman"/>
        </w:rPr>
        <w:t>，为球直径的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</w:rPr>
        <w:t>倍。若使它们带上等量异种电荷，两球所带的电荷量的绝对值均为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，已知静电力常量为</w:t>
      </w:r>
      <w:r w:rsidRPr="005F5D9A">
        <w:rPr>
          <w:rFonts w:ascii="Times New Roman" w:hAnsi="Times New Roman"/>
          <w:i/>
        </w:rPr>
        <w:t>k</w:t>
      </w:r>
      <w:r w:rsidRPr="005F5D9A">
        <w:rPr>
          <w:rFonts w:ascii="Times New Roman" w:hAnsi="Times New Roman"/>
        </w:rPr>
        <w:t>，引力常量为</w:t>
      </w:r>
      <w:r w:rsidRPr="005F5D9A">
        <w:rPr>
          <w:rFonts w:ascii="Times New Roman" w:hAnsi="Times New Roman"/>
          <w:i/>
        </w:rPr>
        <w:t>G</w:t>
      </w:r>
      <w:r w:rsidRPr="005F5D9A">
        <w:rPr>
          <w:rFonts w:ascii="Times New Roman" w:hAnsi="Times New Roman"/>
        </w:rPr>
        <w:t>，那么，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两球之间的万有引力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引</w:t>
      </w:r>
      <w:r w:rsidRPr="005F5D9A">
        <w:rPr>
          <w:rFonts w:ascii="Times New Roman" w:hAnsi="Times New Roman"/>
        </w:rPr>
        <w:t>、库仑力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库</w:t>
      </w:r>
      <w:r w:rsidRPr="005F5D9A">
        <w:rPr>
          <w:rFonts w:ascii="Times New Roman" w:hAnsi="Times New Roman"/>
        </w:rPr>
        <w:t>的表达式分别为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423287AC" wp14:editId="278BB1EB">
            <wp:extent cx="1149350" cy="755650"/>
            <wp:effectExtent l="0" t="0" r="0" b="6350"/>
            <wp:docPr id="138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lastRenderedPageBreak/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引</w:t>
      </w:r>
      <w:r w:rsidRPr="005F5D9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库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引</w:t>
      </w:r>
      <w:r w:rsidRPr="006A41DC">
        <w:rPr>
          <w:rFonts w:asciiTheme="majorEastAsia" w:eastAsiaTheme="majorEastAsia" w:hAnsiTheme="majorEastAsia"/>
        </w:rPr>
        <w:t>≠</w:t>
      </w:r>
      <w:r w:rsidRPr="005F5D9A">
        <w:rPr>
          <w:rFonts w:ascii="Times New Roman" w:hAnsi="Times New Roman"/>
          <w:i/>
        </w:rPr>
        <w:t>G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库</w:t>
      </w:r>
      <w:r w:rsidRPr="006A41DC">
        <w:rPr>
          <w:rFonts w:asciiTheme="majorEastAsia" w:eastAsiaTheme="majorEastAsia" w:hAnsiTheme="majorEastAsia"/>
        </w:rPr>
        <w:t>≠</w:t>
      </w:r>
      <w:r w:rsidRPr="005F5D9A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引</w:t>
      </w:r>
      <w:r w:rsidRPr="006A41DC">
        <w:rPr>
          <w:rFonts w:asciiTheme="majorEastAsia" w:eastAsiaTheme="majorEastAsia" w:hAnsiTheme="majorEastAsia"/>
        </w:rPr>
        <w:t>≠</w:t>
      </w:r>
      <w:r w:rsidRPr="005F5D9A">
        <w:rPr>
          <w:rFonts w:ascii="Times New Roman" w:hAnsi="Times New Roman"/>
          <w:i/>
        </w:rPr>
        <w:t>G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库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引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G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库</w:t>
      </w:r>
      <w:r w:rsidRPr="006A41DC">
        <w:rPr>
          <w:rFonts w:asciiTheme="majorEastAsia" w:eastAsiaTheme="majorEastAsia" w:hAnsiTheme="majorEastAsia"/>
        </w:rPr>
        <w:t>≠</w:t>
      </w:r>
      <w:r w:rsidRPr="005F5D9A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182F16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5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文山市高二月考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半径为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的两个相同金属球，两球心相距为</w:t>
      </w:r>
      <w:r w:rsidRPr="005F5D9A">
        <w:rPr>
          <w:rFonts w:ascii="Times New Roman" w:hAnsi="Times New Roman"/>
          <w:i/>
        </w:rPr>
        <w:t>L</w:t>
      </w:r>
      <w:r w:rsidRPr="005F5D9A">
        <w:rPr>
          <w:rFonts w:ascii="Times New Roman" w:hAnsi="Times New Roman"/>
        </w:rPr>
        <w:t>，它们所带电荷量的绝对值均为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，静电力常量为</w:t>
      </w:r>
      <w:r w:rsidRPr="005F5D9A">
        <w:rPr>
          <w:rFonts w:ascii="Times New Roman" w:hAnsi="Times New Roman"/>
          <w:i/>
        </w:rPr>
        <w:t>k</w:t>
      </w:r>
      <w:r w:rsidRPr="005F5D9A">
        <w:rPr>
          <w:rFonts w:ascii="Times New Roman" w:hAnsi="Times New Roman"/>
        </w:rPr>
        <w:t>，则对它们之间相互作用的静电力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</w:rPr>
        <w:t>的说法，正确的是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5355572" wp14:editId="5A1BBE6B">
            <wp:extent cx="1079500" cy="647700"/>
            <wp:effectExtent l="0" t="0" r="6350" b="0"/>
            <wp:docPr id="149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若两球带同种电荷且</w:t>
      </w:r>
      <w:r w:rsidRPr="005F5D9A">
        <w:rPr>
          <w:rFonts w:ascii="Times New Roman" w:hAnsi="Times New Roman"/>
          <w:i/>
        </w:rPr>
        <w:t>L</w:t>
      </w:r>
      <w:r w:rsidRPr="005F5D9A">
        <w:rPr>
          <w:rFonts w:ascii="Times New Roman" w:hAnsi="Times New Roman"/>
        </w:rPr>
        <w:t>远大于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时，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若两球带同种电荷且</w:t>
      </w:r>
      <w:r w:rsidRPr="005F5D9A">
        <w:rPr>
          <w:rFonts w:ascii="Times New Roman" w:hAnsi="Times New Roman"/>
          <w:i/>
        </w:rPr>
        <w:t>L</w:t>
      </w:r>
      <w:r w:rsidRPr="005F5D9A">
        <w:rPr>
          <w:rFonts w:ascii="Times New Roman" w:hAnsi="Times New Roman"/>
        </w:rPr>
        <w:t>远大于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时，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若两球带异种电荷且</w:t>
      </w:r>
      <w:r w:rsidRPr="005F5D9A">
        <w:rPr>
          <w:rFonts w:ascii="Times New Roman" w:hAnsi="Times New Roman"/>
          <w:i/>
        </w:rPr>
        <w:t>L</w:t>
      </w:r>
      <w:r w:rsidRPr="005F5D9A">
        <w:rPr>
          <w:rFonts w:ascii="Times New Roman" w:hAnsi="Times New Roman"/>
        </w:rPr>
        <w:t>=2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时，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若两球带异种电荷且</w:t>
      </w:r>
      <w:r w:rsidRPr="005F5D9A">
        <w:rPr>
          <w:rFonts w:ascii="Times New Roman" w:hAnsi="Times New Roman"/>
          <w:i/>
        </w:rPr>
        <w:t>L</w:t>
      </w:r>
      <w:r w:rsidRPr="005F5D9A">
        <w:rPr>
          <w:rFonts w:ascii="Times New Roman" w:hAnsi="Times New Roman"/>
        </w:rPr>
        <w:t>=2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时，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考点三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静电力的叠加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6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如图所示，在一条直线上的三点分别放置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A</w:t>
      </w:r>
      <w:r w:rsidRPr="005F5D9A">
        <w:rPr>
          <w:rFonts w:ascii="Times New Roman" w:hAnsi="Times New Roman"/>
        </w:rPr>
        <w:t>=+3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-9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B</w:t>
      </w:r>
      <w:r w:rsidRPr="005F5D9A">
        <w:rPr>
          <w:rFonts w:ascii="Times New Roman" w:hAnsi="Times New Roman"/>
        </w:rPr>
        <w:t>=-4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-9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C</w:t>
      </w:r>
      <w:r w:rsidRPr="005F5D9A">
        <w:rPr>
          <w:rFonts w:ascii="Times New Roman" w:hAnsi="Times New Roman"/>
        </w:rPr>
        <w:t>=+3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-9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的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C</w:t>
      </w:r>
      <w:r w:rsidRPr="005F5D9A">
        <w:rPr>
          <w:rFonts w:ascii="Times New Roman" w:hAnsi="Times New Roman"/>
        </w:rPr>
        <w:t>三个点电荷，静电力常量</w:t>
      </w:r>
      <w:r w:rsidRPr="005F5D9A">
        <w:rPr>
          <w:rFonts w:ascii="Times New Roman" w:hAnsi="Times New Roman"/>
          <w:i/>
        </w:rPr>
        <w:t>k</w:t>
      </w:r>
      <w:r w:rsidRPr="005F5D9A">
        <w:rPr>
          <w:rFonts w:ascii="Times New Roman" w:hAnsi="Times New Roman"/>
        </w:rPr>
        <w:t>=9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0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9</w:t>
      </w:r>
      <w:r w:rsidRPr="005F5D9A">
        <w:rPr>
          <w:rFonts w:ascii="Times New Roman" w:hAnsi="Times New Roman"/>
        </w:rPr>
        <w:t xml:space="preserve"> N·m</w:t>
      </w:r>
      <w:r w:rsidRPr="005F5D9A">
        <w:rPr>
          <w:rFonts w:ascii="Times New Roman" w:hAnsi="Times New Roman"/>
          <w:vertAlign w:val="superscript"/>
        </w:rPr>
        <w:t>2</w:t>
      </w:r>
      <w:r w:rsidRPr="005F5D9A">
        <w:rPr>
          <w:rFonts w:ascii="Times New Roman" w:hAnsi="Times New Roman"/>
        </w:rPr>
        <w:t>/C</w:t>
      </w:r>
      <w:r w:rsidRPr="005F5D9A">
        <w:rPr>
          <w:rFonts w:ascii="Times New Roman" w:hAnsi="Times New Roman"/>
          <w:vertAlign w:val="superscript"/>
        </w:rPr>
        <w:t>2</w:t>
      </w:r>
      <w:r w:rsidRPr="005F5D9A">
        <w:rPr>
          <w:rFonts w:ascii="Times New Roman" w:hAnsi="Times New Roman"/>
        </w:rPr>
        <w:t>，则作用在点电荷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上的库仑力的大小为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564FE10" wp14:editId="3E739AEE">
            <wp:extent cx="1581150" cy="393700"/>
            <wp:effectExtent l="0" t="0" r="0" b="6350"/>
            <wp:docPr id="156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9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9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-4</w:t>
      </w:r>
      <w:r w:rsidRPr="005F5D9A">
        <w:rPr>
          <w:rFonts w:ascii="Times New Roman" w:hAnsi="Times New Roman"/>
        </w:rPr>
        <w:t xml:space="preserve"> N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9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9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-3</w:t>
      </w:r>
      <w:r w:rsidRPr="005F5D9A">
        <w:rPr>
          <w:rFonts w:ascii="Times New Roman" w:hAnsi="Times New Roman"/>
        </w:rPr>
        <w:t xml:space="preserve"> N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17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-4</w:t>
      </w:r>
      <w:r w:rsidRPr="005F5D9A">
        <w:rPr>
          <w:rFonts w:ascii="Times New Roman" w:hAnsi="Times New Roman"/>
        </w:rPr>
        <w:t xml:space="preserve"> N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7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-4</w:t>
      </w:r>
      <w:r w:rsidRPr="005F5D9A">
        <w:rPr>
          <w:rFonts w:ascii="Times New Roman" w:hAnsi="Times New Roman"/>
        </w:rPr>
        <w:t xml:space="preserve"> N</w:t>
      </w:r>
    </w:p>
    <w:p w:rsidR="00182F16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7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如图所示，在光滑绝缘的水平面上，三个静止的带电小球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分别位于三角形的三个顶点上，已知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5F5D9A">
        <w:rPr>
          <w:rFonts w:ascii="Times New Roman" w:hAnsi="Times New Roman"/>
          <w:i/>
        </w:rPr>
        <w:t>l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ca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cb</w:t>
      </w:r>
      <w:r w:rsidRPr="005F5D9A">
        <w:rPr>
          <w:rFonts w:ascii="Times New Roman" w:hAnsi="Times New Roman"/>
        </w:rPr>
        <w:t>，</w:t>
      </w:r>
      <w:r w:rsidRPr="005F5D9A">
        <w:rPr>
          <w:rFonts w:ascii="宋体" w:hAnsi="宋体" w:cs="宋体" w:hint="eastAsia"/>
        </w:rPr>
        <w:t>∠</w:t>
      </w:r>
      <w:r w:rsidRPr="005F5D9A">
        <w:rPr>
          <w:rFonts w:ascii="Times New Roman" w:hAnsi="Times New Roman"/>
          <w:i/>
        </w:rPr>
        <w:t>acb</w:t>
      </w:r>
      <w:r w:rsidRPr="005F5D9A">
        <w:rPr>
          <w:rFonts w:ascii="Times New Roman" w:hAnsi="Times New Roman"/>
        </w:rPr>
        <w:t>=120°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带正电，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带负电，三个小球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>可视为质点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所带电荷量均为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，静电力常量为</w:t>
      </w:r>
      <w:r w:rsidRPr="005F5D9A">
        <w:rPr>
          <w:rFonts w:ascii="Times New Roman" w:hAnsi="Times New Roman"/>
          <w:i/>
        </w:rPr>
        <w:t>k</w:t>
      </w:r>
      <w:r w:rsidRPr="005F5D9A">
        <w:rPr>
          <w:rFonts w:ascii="Times New Roman" w:hAnsi="Times New Roman"/>
        </w:rPr>
        <w:t>。下列关于小球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所受库仑力的大小和方向描述正确的是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26DB37C" wp14:editId="258B99DA">
            <wp:extent cx="1333500" cy="577850"/>
            <wp:effectExtent l="0" t="0" r="0" b="0"/>
            <wp:docPr id="162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>，方向平行于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向右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>，方向平行于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向右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>，方向平行于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向右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>，方向平行于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向左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32F4271" wp14:editId="47149316">
            <wp:extent cx="1079500" cy="393700"/>
            <wp:effectExtent l="0" t="0" r="6350" b="6350"/>
            <wp:docPr id="173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hAnsi="Times New Roman"/>
        </w:rPr>
        <w:t>[8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6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hAnsi="Times New Roman"/>
        </w:rPr>
        <w:t>]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8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位于直角三角形的三个顶点上，</w:t>
      </w:r>
      <w:r w:rsidRPr="005F5D9A">
        <w:rPr>
          <w:rFonts w:ascii="宋体" w:hAnsi="宋体" w:cs="宋体" w:hint="eastAsia"/>
        </w:rPr>
        <w:t>∠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=30°</w:t>
      </w:r>
      <w:r w:rsidRPr="005F5D9A">
        <w:rPr>
          <w:rFonts w:ascii="Times New Roman" w:hAnsi="Times New Roman"/>
        </w:rPr>
        <w:t>。在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三点分别放置电荷量为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i/>
          <w:vertAlign w:val="subscript"/>
        </w:rPr>
        <w:t>C</w:t>
      </w:r>
      <w:r w:rsidRPr="005F5D9A">
        <w:rPr>
          <w:rFonts w:ascii="Times New Roman" w:hAnsi="Times New Roman"/>
        </w:rPr>
        <w:t>的点电荷，测得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i/>
          <w:vertAlign w:val="subscript"/>
        </w:rPr>
        <w:t>C</w:t>
      </w:r>
      <w:r w:rsidRPr="005F5D9A">
        <w:rPr>
          <w:rFonts w:ascii="Times New Roman" w:hAnsi="Times New Roman"/>
        </w:rPr>
        <w:t>受到的静电力方向平行于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向左、大小为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i/>
          <w:vertAlign w:val="subscript"/>
        </w:rPr>
        <w:t>C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82F16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B5B8902" wp14:editId="01A416A7">
            <wp:extent cx="1079500" cy="609600"/>
            <wp:effectExtent l="0" t="0" r="6350" b="0"/>
            <wp:docPr id="174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两点的点电荷一定带异种电荷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两点的点电荷一定带同种电荷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仅将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均增大为原来的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</w:rPr>
        <w:t>倍，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点的点电荷受到的静电力变为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i/>
          <w:vertAlign w:val="subscript"/>
        </w:rPr>
        <w:t>C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仅将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增大为原来的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</w:rPr>
        <w:t>倍，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点的点电荷受到的静电力变为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i/>
          <w:vertAlign w:val="subscript"/>
        </w:rPr>
        <w:t>C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9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攀枝花市高二期末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如图所示，在直角三角形</w:t>
      </w:r>
      <w:r w:rsidRPr="005F5D9A">
        <w:rPr>
          <w:rFonts w:ascii="Times New Roman" w:hAnsi="Times New Roman"/>
          <w:i/>
        </w:rPr>
        <w:t>ABC</w:t>
      </w:r>
      <w:r w:rsidRPr="005F5D9A">
        <w:rPr>
          <w:rFonts w:ascii="Times New Roman" w:hAnsi="Times New Roman"/>
        </w:rPr>
        <w:t>的顶点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分别固定有点电荷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，现将一试探电荷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固定于顶点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，测得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所受静电力与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边垂直。已知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宋体" w:hAnsi="宋体" w:cs="宋体" w:hint="eastAsia"/>
        </w:rPr>
        <w:t>∶</w:t>
      </w:r>
      <w:r w:rsidRPr="005F5D9A">
        <w:rPr>
          <w:rFonts w:ascii="Times New Roman" w:hAnsi="Times New Roman"/>
          <w:i/>
        </w:rPr>
        <w:t>AC</w:t>
      </w:r>
      <w:r w:rsidRPr="005F5D9A">
        <w:rPr>
          <w:rFonts w:ascii="宋体" w:hAnsi="宋体" w:cs="宋体" w:hint="eastAsia"/>
        </w:rPr>
        <w:t>∶</w:t>
      </w:r>
      <w:r w:rsidRPr="005F5D9A">
        <w:rPr>
          <w:rFonts w:ascii="Times New Roman" w:hAnsi="Times New Roman"/>
          <w:i/>
        </w:rPr>
        <w:t>BC</w:t>
      </w:r>
      <w:r w:rsidRPr="005F5D9A">
        <w:rPr>
          <w:rFonts w:ascii="Times New Roman" w:hAnsi="Times New Roman"/>
        </w:rPr>
        <w:t>=5</w:t>
      </w:r>
      <w:r w:rsidRPr="005F5D9A">
        <w:rPr>
          <w:rFonts w:ascii="宋体" w:hAnsi="宋体" w:cs="宋体" w:hint="eastAsia"/>
        </w:rPr>
        <w:t>∶</w:t>
      </w:r>
      <w:r w:rsidRPr="005F5D9A">
        <w:rPr>
          <w:rFonts w:ascii="Times New Roman" w:hAnsi="Times New Roman"/>
        </w:rPr>
        <w:t>4</w:t>
      </w:r>
      <w:r w:rsidRPr="005F5D9A">
        <w:rPr>
          <w:rFonts w:ascii="宋体" w:hAnsi="宋体" w:cs="宋体" w:hint="eastAsia"/>
        </w:rPr>
        <w:t>∶</w:t>
      </w:r>
      <w:r w:rsidRPr="005F5D9A">
        <w:rPr>
          <w:rFonts w:ascii="Times New Roman" w:hAnsi="Times New Roman"/>
        </w:rPr>
        <w:t>3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82F16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F05C123" wp14:editId="6ACF2598">
            <wp:extent cx="1079500" cy="647700"/>
            <wp:effectExtent l="0" t="0" r="6350" b="0"/>
            <wp:docPr id="182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5F5D9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5F5D9A">
        <w:rPr>
          <w:rFonts w:ascii="Times New Roman" w:hAnsi="Times New Roman"/>
        </w:rPr>
        <w:tab/>
        <w:t>B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5F5D9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5F5D9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64</m:t>
            </m:r>
          </m:den>
        </m:f>
      </m:oMath>
      <w:r w:rsidRPr="005F5D9A">
        <w:rPr>
          <w:rFonts w:ascii="Times New Roman" w:hAnsi="Times New Roman"/>
        </w:rPr>
        <w:tab/>
        <w:t>D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5F5D9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27</m:t>
            </m:r>
          </m:den>
        </m:f>
      </m:oMath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石家庄市高二期中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设某星球带正电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>该星球是质量、电荷量分布均匀的球体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，一带电物体受该星球万有引力和库仑力作用可以悬浮在距星球表面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的地方，若将该物体带到距星球表面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的地方相对于该星球无初速度释放，则该物体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向星球下落，</w:t>
      </w:r>
      <w:r w:rsidRPr="005F5D9A">
        <w:rPr>
          <w:rFonts w:ascii="Times New Roman" w:hAnsi="Times New Roman"/>
        </w:rPr>
        <w:t xml:space="preserve"> </w:t>
      </w:r>
      <w:r w:rsidRPr="005F5D9A">
        <w:rPr>
          <w:rFonts w:ascii="Times New Roman" w:hAnsi="Times New Roman"/>
        </w:rPr>
        <w:t>加速度越来越大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向星球下落，</w:t>
      </w:r>
      <w:r w:rsidRPr="005F5D9A">
        <w:rPr>
          <w:rFonts w:ascii="Times New Roman" w:hAnsi="Times New Roman"/>
        </w:rPr>
        <w:t xml:space="preserve"> </w:t>
      </w:r>
      <w:r w:rsidRPr="005F5D9A">
        <w:rPr>
          <w:rFonts w:ascii="Times New Roman" w:hAnsi="Times New Roman"/>
        </w:rPr>
        <w:t>加速度越来越小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推向太空深处，</w:t>
      </w:r>
      <w:r w:rsidRPr="005F5D9A">
        <w:rPr>
          <w:rFonts w:ascii="Times New Roman" w:hAnsi="Times New Roman"/>
        </w:rPr>
        <w:t xml:space="preserve"> </w:t>
      </w:r>
      <w:r w:rsidRPr="005F5D9A">
        <w:rPr>
          <w:rFonts w:ascii="Times New Roman" w:hAnsi="Times New Roman"/>
        </w:rPr>
        <w:t>加速度越来越小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在此处悬浮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AD84A34" wp14:editId="56A3ADFE">
            <wp:extent cx="1079500" cy="393700"/>
            <wp:effectExtent l="0" t="0" r="6350" b="6350"/>
            <wp:docPr id="200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锡林郭勒盟市高二期末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图中边长为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的正三角形</w:t>
      </w:r>
      <w:r w:rsidRPr="005F5D9A">
        <w:rPr>
          <w:rFonts w:ascii="Times New Roman" w:hAnsi="Times New Roman"/>
          <w:i/>
        </w:rPr>
        <w:t>ABC</w:t>
      </w:r>
      <w:r w:rsidRPr="005F5D9A">
        <w:rPr>
          <w:rFonts w:ascii="Times New Roman" w:hAnsi="Times New Roman"/>
        </w:rPr>
        <w:t>的三个顶点分别固定三个点电荷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-2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，在该三角形中心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点处固定一电荷量为</w:t>
      </w:r>
      <w:r w:rsidRPr="005F5D9A">
        <w:rPr>
          <w:rFonts w:ascii="Times New Roman" w:hAnsi="Times New Roman"/>
        </w:rPr>
        <w:t>-2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的点电荷，则该电荷受到的静电力为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>静电力常量为</w:t>
      </w:r>
      <w:r w:rsidRPr="005F5D9A">
        <w:rPr>
          <w:rFonts w:ascii="Times New Roman" w:hAnsi="Times New Roman"/>
          <w:i/>
        </w:rPr>
        <w:t>k</w:t>
      </w:r>
      <w:r w:rsidRPr="005F5D9A">
        <w:rPr>
          <w:rFonts w:ascii="Times New Roman" w:hAnsi="Times New Roman"/>
        </w:rPr>
        <w:t>)(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82F16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056C1E9" wp14:editId="7B5A0346">
            <wp:extent cx="1149350" cy="825500"/>
            <wp:effectExtent l="0" t="0" r="0" b="0"/>
            <wp:docPr id="201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18</m:t>
            </m:r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>，方向由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指向</w:t>
      </w:r>
      <w:r w:rsidRPr="005F5D9A">
        <w:rPr>
          <w:rFonts w:ascii="Times New Roman" w:hAnsi="Times New Roman"/>
          <w:i/>
        </w:rPr>
        <w:t>O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18</m:t>
            </m:r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>，方向由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指向</w:t>
      </w:r>
      <w:r w:rsidRPr="005F5D9A">
        <w:rPr>
          <w:rFonts w:ascii="Times New Roman" w:hAnsi="Times New Roman"/>
          <w:i/>
        </w:rPr>
        <w:t>C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>方向由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指向</w:t>
      </w:r>
      <w:r w:rsidRPr="005F5D9A">
        <w:rPr>
          <w:rFonts w:ascii="Times New Roman" w:hAnsi="Times New Roman"/>
          <w:i/>
        </w:rPr>
        <w:t>O</w:t>
      </w:r>
    </w:p>
    <w:p w:rsidR="00182F16" w:rsidRPr="005F5D9A" w:rsidRDefault="00182F16" w:rsidP="00182F1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>，方向由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指向</w:t>
      </w:r>
      <w:r w:rsidRPr="005F5D9A">
        <w:rPr>
          <w:rFonts w:ascii="Times New Roman" w:hAnsi="Times New Roman"/>
          <w:i/>
        </w:rPr>
        <w:t>C</w:t>
      </w:r>
    </w:p>
    <w:p w:rsidR="00F55001" w:rsidRDefault="00F55001" w:rsidP="00182F16">
      <w:pPr>
        <w:snapToGrid w:val="0"/>
        <w:spacing w:line="360" w:lineRule="auto"/>
        <w:rPr>
          <w:rFonts w:ascii="Times New Roman" w:eastAsia="方正小标宋_GBK" w:hAnsi="Times New Roman"/>
        </w:rPr>
      </w:pPr>
    </w:p>
    <w:p w:rsidR="009A2D9C" w:rsidRPr="0062044B" w:rsidRDefault="009A2D9C" w:rsidP="009A2D9C">
      <w:pPr>
        <w:pStyle w:val="2"/>
      </w:pPr>
      <w:r w:rsidRPr="0062044B">
        <w:t>答案精析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带电体是否可以看成点电荷，与带电体的体积、形状、质量无关，当带电体的大小、形状及电荷分布在研究的问题中可以忽略不计时，带电体可以看作点电荷。故选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通过该实验现象，不能得到电荷之间的作用力随着电荷量的增大而增大，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错误；该实验可以研究电荷间相互作用力大小与它们之间的距离是否有关，根据实验现象，距离越小作用力越大，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正确；该实验中细丝线与竖直方向的夹角越大，表示电荷之间的相互作用力越强，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错误；通过该实验现象，无法得到电荷之间的相互作用力与电荷之间的距离的平方成反比，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万有引力定律适用于两个可看成质点的物体，虽然两球心间的距离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eastAsia="楷体" w:hAnsi="Times New Roman"/>
        </w:rPr>
        <w:t>只有直径的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倍，但由于壳层的厚度和质量分布均匀，两球壳可看作质量集中球心的质点，因此可以用万有引力定律求得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  <w:vertAlign w:val="subscript"/>
        </w:rPr>
        <w:t>引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G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；对于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两带电球壳，由于两球心间的距离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eastAsia="楷体" w:hAnsi="Times New Roman"/>
        </w:rPr>
        <w:t>只有直径的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倍，且电荷集中于两球靠近的一侧，不能将其看成点电荷，不满足库仑定律的适用条件，即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  <w:vertAlign w:val="subscript"/>
        </w:rPr>
        <w:t>库</w:t>
      </w:r>
      <w:r w:rsidRPr="00592DD1">
        <w:rPr>
          <w:rFonts w:asciiTheme="majorEastAsia" w:eastAsiaTheme="majorEastAsia" w:hAnsiTheme="majorEastAsia"/>
        </w:rPr>
        <w:t>≠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若两球带同种电荷且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eastAsia="楷体" w:hAnsi="Times New Roman"/>
        </w:rPr>
        <w:t>远大于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时，两球可看成电荷量集中在球心的点电荷，所以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由于两球心间距离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，不满足远大于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的条件，故两球不能看成点电荷，若两球带异种电荷，由于异种电荷相互吸引，则两球上电荷中心间的距离小于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eastAsia="楷体" w:hAnsi="Times New Roman"/>
        </w:rPr>
        <w:t>，此时静电力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9A2D9C" w:rsidRPr="0062044B" w:rsidRDefault="009A2D9C" w:rsidP="009A2D9C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576350E4" wp14:editId="18232754">
            <wp:extent cx="720000" cy="216000"/>
            <wp:effectExtent l="0" t="0" r="0" b="0"/>
            <wp:docPr id="54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点电荷受到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点电荷的库仑力如图所示，根据库仑定律有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BA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d>
              <m:dPr>
                <m:begChr m:val="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k</m:t>
                </m:r>
              </m:e>
            </m:d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  <m:r>
              <w:rPr>
                <w:rFonts w:ascii="Cambria Math" w:hAnsi="Cambria Math"/>
              </w:rPr>
              <m:t>|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BA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9.0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9</m:t>
                </m:r>
              </m:sup>
            </m:sSup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-9</m:t>
                </m:r>
              </m:sup>
            </m:sSup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-9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0.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01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CA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CA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9.0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9</m:t>
                </m:r>
              </m:sup>
            </m:sSup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-9</m:t>
                </m:r>
              </m:sup>
            </m:sSup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-9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0.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03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=9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则点电荷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受到的合力大小为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BA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CA</w:t>
      </w:r>
      <w:r w:rsidRPr="0062044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-3</w:t>
      </w:r>
      <w:r w:rsidRPr="0062044B">
        <w:rPr>
          <w:rFonts w:ascii="Times New Roman" w:hAnsi="Times New Roman"/>
        </w:rPr>
        <w:t>-9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N=9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9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，故选项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9A2D9C" w:rsidRPr="0062044B" w:rsidRDefault="009A2D9C" w:rsidP="009A2D9C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17A87598" wp14:editId="34B404E9">
            <wp:extent cx="1080000" cy="612000"/>
            <wp:effectExtent l="0" t="0" r="0" b="0"/>
            <wp:docPr id="5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由题意，结合几何关系可得</w:t>
      </w:r>
      <w:r w:rsidRPr="0062044B">
        <w:rPr>
          <w:rFonts w:ascii="Times New Roman" w:hAnsi="Times New Roman"/>
          <w:i/>
        </w:rPr>
        <w:t>ac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2cos30°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eastAsia="楷体" w:hAnsi="Times New Roman"/>
        </w:rPr>
        <w:t>，小球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受到小球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的库仑力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，同理小球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受到小球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的库仑力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，且两力夹角为</w:t>
      </w:r>
      <w:r w:rsidRPr="0062044B">
        <w:rPr>
          <w:rFonts w:ascii="Times New Roman" w:hAnsi="Times New Roman"/>
        </w:rPr>
        <w:t>60°</w:t>
      </w:r>
      <w:r w:rsidRPr="0062044B">
        <w:rPr>
          <w:rFonts w:ascii="Times New Roman" w:eastAsia="楷体" w:hAnsi="Times New Roman"/>
        </w:rPr>
        <w:t>，如图所示，所以根据力的平行四边形定则，小球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受到小球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库仑力的合力大小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30°=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，方向平行于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向右，故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由题意可知，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对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eastAsia="楷体" w:hAnsi="Times New Roman"/>
        </w:rPr>
        <w:t>的库仑力沿</w:t>
      </w:r>
      <w:r w:rsidRPr="0062044B">
        <w:rPr>
          <w:rFonts w:ascii="Times New Roman" w:hAnsi="Times New Roman"/>
          <w:i/>
        </w:rPr>
        <w:t>B</w:t>
      </w:r>
      <w:r w:rsidRPr="00592DD1">
        <w:rPr>
          <w:rFonts w:asciiTheme="majorEastAsia" w:eastAsiaTheme="majorEastAsia" w:hAnsiTheme="majorEastAsia"/>
        </w:rPr>
        <w:t>→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方向，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eastAsia="楷体" w:hAnsi="Times New Roman"/>
        </w:rPr>
        <w:t>对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eastAsia="楷体" w:hAnsi="Times New Roman"/>
        </w:rPr>
        <w:t>的库仑力沿</w:t>
      </w:r>
      <w:r w:rsidRPr="0062044B">
        <w:rPr>
          <w:rFonts w:ascii="Times New Roman" w:hAnsi="Times New Roman"/>
          <w:i/>
        </w:rPr>
        <w:t>C</w:t>
      </w:r>
      <w:r w:rsidRPr="00592DD1">
        <w:rPr>
          <w:rFonts w:asciiTheme="majorEastAsia" w:eastAsiaTheme="majorEastAsia" w:hAnsiTheme="majorEastAsia"/>
        </w:rPr>
        <w:t>→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方向，则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两点的点电荷一定带异种电荷，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BC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AC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62044B">
        <w:rPr>
          <w:rFonts w:ascii="Times New Roman" w:eastAsia="楷体" w:hAnsi="Times New Roman"/>
        </w:rPr>
        <w:t>，仅将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均增大为原来的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倍，则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eastAsia="楷体" w:hAnsi="Times New Roman"/>
        </w:rPr>
        <w:t>变为原来的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倍，可知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eastAsia="楷体" w:hAnsi="Times New Roman"/>
        </w:rPr>
        <w:t>受到的静电力变为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</w:t>
      </w:r>
      <w:r w:rsidRPr="0062044B">
        <w:rPr>
          <w:rFonts w:ascii="Times New Roman" w:hAnsi="Times New Roman"/>
        </w:rPr>
        <w:t>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BC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，仅将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eastAsia="楷体" w:hAnsi="Times New Roman"/>
        </w:rPr>
        <w:t>增大为原来的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倍，则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eastAsia="楷体" w:hAnsi="Times New Roman"/>
        </w:rPr>
        <w:t>变为原来的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倍，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eastAsia="楷体" w:hAnsi="Times New Roman"/>
        </w:rPr>
        <w:t>相等，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eastAsia="楷体" w:hAnsi="Times New Roman"/>
        </w:rPr>
        <w:t>夹角为</w:t>
      </w:r>
      <w:r w:rsidRPr="0062044B">
        <w:rPr>
          <w:rFonts w:ascii="Times New Roman" w:hAnsi="Times New Roman"/>
        </w:rPr>
        <w:t>120°</w:t>
      </w:r>
      <w:r w:rsidRPr="0062044B">
        <w:rPr>
          <w:rFonts w:ascii="Times New Roman" w:eastAsia="楷体" w:hAnsi="Times New Roman"/>
        </w:rPr>
        <w:t>，得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eastAsia="楷体" w:hAnsi="Times New Roman"/>
        </w:rPr>
        <w:t>，由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BC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，联立得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9A2D9C" w:rsidRPr="0062044B" w:rsidRDefault="009A2D9C" w:rsidP="009A2D9C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792D3D6D" wp14:editId="579A762F">
            <wp:extent cx="864000" cy="504000"/>
            <wp:effectExtent l="0" t="0" r="0" b="0"/>
            <wp:docPr id="56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根据电荷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受到的静电力方向，可以判断出点电荷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对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的静电力分别为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，如图</w:t>
      </w:r>
    </w:p>
    <w:p w:rsidR="009A2D9C" w:rsidRPr="0062044B" w:rsidRDefault="009A2D9C" w:rsidP="009A2D9C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根据库仑定律，有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A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B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根据几何关系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AC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BC</w:t>
      </w:r>
      <w:r w:rsidRPr="0062044B">
        <w:rPr>
          <w:rFonts w:ascii="Times New Roman" w:hAnsi="Times New Roman"/>
        </w:rPr>
        <w:t>=5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4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>，设</w:t>
      </w:r>
      <w:r w:rsidRPr="0062044B">
        <w:rPr>
          <w:rFonts w:ascii="宋体" w:hAnsi="宋体" w:cs="宋体" w:hint="eastAsia"/>
        </w:rPr>
        <w:t>∠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</w:rPr>
        <w:t>tan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>，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又</w:t>
      </w:r>
      <w:r w:rsidRPr="0062044B">
        <w:rPr>
          <w:rFonts w:ascii="Times New Roman" w:hAnsi="Times New Roman"/>
        </w:rPr>
        <w:t>tan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，联立可得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当带电物体在高度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时处于平衡状态，根据万有引力定律和库仑定律有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GMm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其中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为星球半径，其他未知量都不变的情况下，当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变为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时，两力仍然平衡，故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根据几何关系，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位置的三个点电荷与中心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的间距为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a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</w:rPr>
              <m:t>cos30°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位置的两个点电荷对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点的</w:t>
      </w:r>
      <w:r w:rsidRPr="0062044B">
        <w:rPr>
          <w:rFonts w:ascii="Times New Roman" w:hAnsi="Times New Roman"/>
        </w:rPr>
        <w:t>-2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的点电荷的静电力大小为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kq·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位置的点电荷对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点的</w:t>
      </w:r>
      <w:r w:rsidRPr="0062044B">
        <w:rPr>
          <w:rFonts w:ascii="Times New Roman" w:hAnsi="Times New Roman"/>
        </w:rPr>
        <w:t>-2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的点电荷的静电力大小为</w:t>
      </w:r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k·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q·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9A2D9C" w:rsidRPr="0062044B" w:rsidRDefault="009A2D9C" w:rsidP="009A2D9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根据几何关系可知，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的夹角为</w:t>
      </w:r>
      <w:r w:rsidRPr="0062044B">
        <w:rPr>
          <w:rFonts w:ascii="Times New Roman" w:hAnsi="Times New Roman"/>
        </w:rPr>
        <w:t>120°</w:t>
      </w:r>
      <w:r w:rsidRPr="0062044B">
        <w:rPr>
          <w:rFonts w:ascii="Times New Roman" w:eastAsia="楷体" w:hAnsi="Times New Roman"/>
        </w:rPr>
        <w:t>，合力为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，方向由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指向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eastAsia="楷体" w:hAnsi="Times New Roman"/>
        </w:rPr>
        <w:t>的方向由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指向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，则该电荷受到的静电力为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18</m:t>
            </m:r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，方向由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指向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9A2D9C" w:rsidRPr="009A2D9C" w:rsidRDefault="009A2D9C" w:rsidP="00182F16">
      <w:pPr>
        <w:snapToGrid w:val="0"/>
        <w:spacing w:line="360" w:lineRule="auto"/>
        <w:rPr>
          <w:rFonts w:ascii="Times New Roman" w:eastAsia="方正小标宋_GBK" w:hAnsi="Times New Roman" w:hint="eastAsia"/>
        </w:rPr>
      </w:pPr>
      <w:bookmarkStart w:id="0" w:name="_GoBack"/>
      <w:bookmarkEnd w:id="0"/>
    </w:p>
    <w:sectPr w:rsidR="009A2D9C" w:rsidRPr="009A2D9C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4E9" w:rsidRDefault="00CC04E9" w:rsidP="006C537E">
      <w:pPr>
        <w:pStyle w:val="a3"/>
      </w:pPr>
      <w:r>
        <w:separator/>
      </w:r>
    </w:p>
  </w:endnote>
  <w:endnote w:type="continuationSeparator" w:id="0">
    <w:p w:rsidR="00CC04E9" w:rsidRDefault="00CC04E9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4E9" w:rsidRDefault="00CC04E9">
      <w:pPr>
        <w:pStyle w:val="a3"/>
      </w:pPr>
      <w:r>
        <w:separator/>
      </w:r>
    </w:p>
  </w:footnote>
  <w:footnote w:type="continuationSeparator" w:id="0">
    <w:p w:rsidR="00CC04E9" w:rsidRDefault="00CC04E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84034"/>
    <w:rsid w:val="000B623B"/>
    <w:rsid w:val="000D29BE"/>
    <w:rsid w:val="00101357"/>
    <w:rsid w:val="00117791"/>
    <w:rsid w:val="001302C8"/>
    <w:rsid w:val="0013235C"/>
    <w:rsid w:val="00152ED9"/>
    <w:rsid w:val="00167B38"/>
    <w:rsid w:val="00182F16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93B49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43D10"/>
    <w:rsid w:val="008B18F6"/>
    <w:rsid w:val="008B3DDC"/>
    <w:rsid w:val="00913637"/>
    <w:rsid w:val="009217BC"/>
    <w:rsid w:val="00960619"/>
    <w:rsid w:val="00971BFB"/>
    <w:rsid w:val="009A2D9C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CC04E9"/>
    <w:rsid w:val="00D01BC0"/>
    <w:rsid w:val="00D21920"/>
    <w:rsid w:val="00D3685C"/>
    <w:rsid w:val="00D81827"/>
    <w:rsid w:val="00D878D2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TIF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TIF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677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2025-04-10T02:51:00Z</dcterms:modified>
</cp:coreProperties>
</file>